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23457C" w:rsidTr="0023457C">
        <w:trPr>
          <w:trHeight w:val="35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משרד</w:t>
            </w:r>
            <w:r w:rsidRPr="0023457C">
              <w:rPr>
                <w:rFonts w:ascii="Arial" w:hAnsi="Arial" w:cs="Arial" w:hint="cs"/>
                <w:b/>
                <w:sz w:val="22"/>
                <w:szCs w:val="22"/>
                <w:rtl/>
              </w:rPr>
              <w:t>:</w:t>
            </w:r>
          </w:p>
        </w:tc>
        <w:tc>
          <w:tcPr>
            <w:tcW w:w="2880" w:type="dxa"/>
          </w:tcPr>
          <w:p w:rsidR="003A4534" w:rsidRPr="0023457C" w:rsidRDefault="002608F8" w:rsidP="0023457C">
            <w:pPr>
              <w:jc w:val="right"/>
              <w:rPr>
                <w:rFonts w:ascii="Arial" w:hAnsi="Arial" w:cs="Arial"/>
                <w:b/>
                <w:sz w:val="22"/>
                <w:szCs w:val="22"/>
                <w:rtl/>
              </w:rPr>
            </w:pPr>
            <w:r>
              <w:rPr>
                <w:rFonts w:ascii="Arial" w:hAnsi="Arial" w:cs="Arial" w:hint="cs"/>
                <w:b/>
                <w:sz w:val="22"/>
                <w:szCs w:val="22"/>
                <w:rtl/>
              </w:rPr>
              <w:t>המרכז למיפוי ישראל</w:t>
            </w:r>
          </w:p>
        </w:tc>
      </w:tr>
      <w:tr w:rsidR="003A4534" w:rsidRPr="0023457C" w:rsidTr="0023457C">
        <w:trPr>
          <w:trHeight w:val="361"/>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b/>
                <w:sz w:val="22"/>
                <w:szCs w:val="22"/>
                <w:rtl/>
              </w:rPr>
              <w:t>יחיד</w:t>
            </w:r>
            <w:r w:rsidRPr="0023457C">
              <w:rPr>
                <w:rFonts w:ascii="Arial" w:hAnsi="Arial" w:cs="Arial" w:hint="cs"/>
                <w:b/>
                <w:sz w:val="22"/>
                <w:szCs w:val="22"/>
                <w:rtl/>
              </w:rPr>
              <w:t>ה מזמינה:</w:t>
            </w:r>
          </w:p>
        </w:tc>
        <w:tc>
          <w:tcPr>
            <w:tcW w:w="2880" w:type="dxa"/>
          </w:tcPr>
          <w:p w:rsidR="003A4534" w:rsidRPr="0023457C" w:rsidRDefault="00053B22" w:rsidP="0041527E">
            <w:pPr>
              <w:jc w:val="right"/>
              <w:rPr>
                <w:rFonts w:ascii="Arial" w:hAnsi="Arial" w:cs="Arial"/>
                <w:b/>
                <w:sz w:val="22"/>
                <w:szCs w:val="22"/>
                <w:rtl/>
              </w:rPr>
            </w:pPr>
            <w:r>
              <w:rPr>
                <w:rFonts w:ascii="Arial" w:hAnsi="Arial" w:cs="Arial" w:hint="cs"/>
                <w:b/>
                <w:sz w:val="22"/>
                <w:szCs w:val="22"/>
                <w:rtl/>
              </w:rPr>
              <w:t>אגף</w:t>
            </w:r>
            <w:r w:rsidR="002608F8">
              <w:rPr>
                <w:rFonts w:ascii="Arial" w:hAnsi="Arial" w:cs="Arial" w:hint="cs"/>
                <w:b/>
                <w:sz w:val="22"/>
                <w:szCs w:val="22"/>
                <w:rtl/>
              </w:rPr>
              <w:t xml:space="preserve"> </w:t>
            </w:r>
            <w:r w:rsidR="0041527E">
              <w:rPr>
                <w:rFonts w:ascii="Arial" w:hAnsi="Arial" w:cs="Arial" w:hint="cs"/>
                <w:b/>
                <w:sz w:val="22"/>
                <w:szCs w:val="22"/>
                <w:rtl/>
              </w:rPr>
              <w:t>גיאודזיה</w:t>
            </w:r>
          </w:p>
        </w:tc>
      </w:tr>
      <w:tr w:rsidR="003A4534" w:rsidRPr="0023457C" w:rsidTr="0023457C">
        <w:trPr>
          <w:trHeight w:val="370"/>
        </w:trPr>
        <w:tc>
          <w:tcPr>
            <w:tcW w:w="1440" w:type="dxa"/>
            <w:shd w:val="clear" w:color="auto" w:fill="E6E6E6"/>
          </w:tcPr>
          <w:p w:rsidR="003A4534" w:rsidRPr="0023457C" w:rsidRDefault="003A4534" w:rsidP="0023457C">
            <w:pPr>
              <w:rPr>
                <w:rFonts w:ascii="Arial" w:hAnsi="Arial" w:cs="Arial"/>
                <w:b/>
                <w:sz w:val="22"/>
                <w:szCs w:val="22"/>
                <w:rtl/>
              </w:rPr>
            </w:pPr>
            <w:r w:rsidRPr="0023457C">
              <w:rPr>
                <w:rFonts w:ascii="Arial" w:hAnsi="Arial" w:cs="Arial" w:hint="cs"/>
                <w:b/>
                <w:sz w:val="22"/>
                <w:szCs w:val="22"/>
                <w:rtl/>
              </w:rPr>
              <w:t>תאריך:</w:t>
            </w:r>
          </w:p>
        </w:tc>
        <w:tc>
          <w:tcPr>
            <w:tcW w:w="2880" w:type="dxa"/>
          </w:tcPr>
          <w:p w:rsidR="003A4534" w:rsidRPr="0023457C" w:rsidRDefault="00AF65C1" w:rsidP="00193307">
            <w:pPr>
              <w:jc w:val="right"/>
              <w:rPr>
                <w:rFonts w:ascii="Arial" w:hAnsi="Arial" w:cs="Arial"/>
                <w:b/>
                <w:sz w:val="22"/>
                <w:szCs w:val="22"/>
                <w:rtl/>
              </w:rPr>
            </w:pPr>
            <w:r>
              <w:rPr>
                <w:rFonts w:ascii="Arial" w:hAnsi="Arial" w:cs="Arial" w:hint="eastAsia"/>
                <w:b/>
                <w:sz w:val="22"/>
                <w:szCs w:val="22"/>
                <w:rtl/>
              </w:rPr>
              <w:t>‏</w:t>
            </w:r>
            <w:r w:rsidR="00193307">
              <w:rPr>
                <w:rFonts w:ascii="Arial" w:hAnsi="Arial" w:cs="Arial" w:hint="cs"/>
                <w:b/>
                <w:sz w:val="22"/>
                <w:szCs w:val="22"/>
                <w:rtl/>
              </w:rPr>
              <w:t>07/08/2016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E82FD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E82FDC" w:rsidRPr="00E82FDC">
        <w:rPr>
          <w:rFonts w:ascii="Arial" w:hAnsi="Arial" w:cs="Arial"/>
          <w:b/>
          <w:color w:val="FF0000"/>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23457C" w:rsidTr="0023457C">
        <w:tc>
          <w:tcPr>
            <w:tcW w:w="9178" w:type="dxa"/>
            <w:tcBorders>
              <w:bottom w:val="single" w:sz="4" w:space="0" w:color="auto"/>
            </w:tcBorders>
            <w:shd w:val="clear" w:color="auto" w:fill="E6E6E6"/>
          </w:tcPr>
          <w:p w:rsidR="003A4534" w:rsidRPr="0023457C" w:rsidRDefault="003A4534" w:rsidP="0023457C">
            <w:pPr>
              <w:spacing w:line="360" w:lineRule="auto"/>
              <w:rPr>
                <w:rFonts w:ascii="Arial" w:hAnsi="Arial" w:cs="Arial"/>
                <w:bCs/>
                <w:highlight w:val="yellow"/>
                <w:rtl/>
              </w:rPr>
            </w:pPr>
            <w:r w:rsidRPr="0023457C">
              <w:rPr>
                <w:rFonts w:ascii="Arial" w:hAnsi="Arial" w:cs="Arial" w:hint="cs"/>
                <w:bCs/>
                <w:rtl/>
              </w:rPr>
              <w:t>תיאור מהות ההתקשרות (רקע ופירוט התכונות של הטובין/השירות/העבודה)</w:t>
            </w:r>
          </w:p>
        </w:tc>
      </w:tr>
      <w:tr w:rsidR="003A4534" w:rsidRPr="0023457C" w:rsidTr="0023457C">
        <w:tc>
          <w:tcPr>
            <w:tcW w:w="9178" w:type="dxa"/>
            <w:tcBorders>
              <w:bottom w:val="single" w:sz="4" w:space="0" w:color="auto"/>
            </w:tcBorders>
          </w:tcPr>
          <w:p w:rsidR="003A4534" w:rsidRPr="00100616" w:rsidRDefault="00053B22" w:rsidP="00100616">
            <w:pPr>
              <w:spacing w:line="360" w:lineRule="auto"/>
              <w:rPr>
                <w:rFonts w:ascii="Arial" w:hAnsi="Arial" w:cs="Arial"/>
                <w:b/>
                <w:sz w:val="22"/>
                <w:szCs w:val="22"/>
                <w:highlight w:val="yellow"/>
                <w:rtl/>
              </w:rPr>
            </w:pPr>
            <w:r>
              <w:rPr>
                <w:rFonts w:ascii="Arial" w:hAnsi="Arial" w:cs="Arial" w:hint="cs"/>
                <w:b/>
                <w:sz w:val="22"/>
                <w:szCs w:val="22"/>
                <w:rtl/>
              </w:rPr>
              <w:t xml:space="preserve">רכישה של </w:t>
            </w:r>
            <w:proofErr w:type="spellStart"/>
            <w:r>
              <w:rPr>
                <w:rFonts w:ascii="Arial" w:hAnsi="Arial" w:cs="Arial" w:hint="cs"/>
                <w:b/>
                <w:sz w:val="22"/>
                <w:szCs w:val="22"/>
                <w:rtl/>
              </w:rPr>
              <w:t>רשיונות</w:t>
            </w:r>
            <w:proofErr w:type="spellEnd"/>
            <w:r>
              <w:rPr>
                <w:rFonts w:ascii="Arial" w:hAnsi="Arial" w:cs="Arial" w:hint="cs"/>
                <w:b/>
                <w:sz w:val="22"/>
                <w:szCs w:val="22"/>
                <w:rtl/>
              </w:rPr>
              <w:t xml:space="preserve"> ושדרוגים עבור תכנת </w:t>
            </w:r>
            <w:r>
              <w:rPr>
                <w:rFonts w:ascii="Arial" w:hAnsi="Arial" w:cs="Arial" w:hint="cs"/>
                <w:b/>
                <w:sz w:val="22"/>
                <w:szCs w:val="22"/>
              </w:rPr>
              <w:t>MAGNET</w:t>
            </w:r>
            <w:r w:rsidR="00753D2D">
              <w:rPr>
                <w:rFonts w:ascii="Arial" w:hAnsi="Arial" w:cs="Arial" w:hint="cs"/>
                <w:b/>
                <w:sz w:val="22"/>
                <w:szCs w:val="22"/>
                <w:rtl/>
              </w:rPr>
              <w:t xml:space="preserve"> (שני </w:t>
            </w:r>
            <w:proofErr w:type="spellStart"/>
            <w:r w:rsidR="00753D2D">
              <w:rPr>
                <w:rFonts w:ascii="Arial" w:hAnsi="Arial" w:cs="Arial" w:hint="cs"/>
                <w:b/>
                <w:sz w:val="22"/>
                <w:szCs w:val="22"/>
                <w:rtl/>
              </w:rPr>
              <w:t>רשיונות</w:t>
            </w:r>
            <w:proofErr w:type="spellEnd"/>
            <w:r w:rsidR="00753D2D">
              <w:rPr>
                <w:rFonts w:ascii="Arial" w:hAnsi="Arial" w:cs="Arial" w:hint="cs"/>
                <w:b/>
                <w:sz w:val="22"/>
                <w:szCs w:val="22"/>
                <w:rtl/>
              </w:rPr>
              <w:t>)</w:t>
            </w: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100616">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r w:rsidR="003A4534" w:rsidRPr="0023457C" w:rsidTr="0023457C">
        <w:tc>
          <w:tcPr>
            <w:tcW w:w="9178" w:type="dxa"/>
            <w:tcBorders>
              <w:bottom w:val="single" w:sz="4" w:space="0" w:color="auto"/>
            </w:tcBorders>
          </w:tcPr>
          <w:p w:rsidR="003A4534" w:rsidRPr="0023457C" w:rsidRDefault="003A4534" w:rsidP="0023457C">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A1666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1666C" w:rsidRPr="00A1666C">
        <w:rPr>
          <w:rFonts w:ascii="Arial" w:hAnsi="Arial" w:cs="Arial"/>
          <w:b/>
          <w:color w:val="FF0000"/>
          <w:sz w:val="28"/>
          <w:szCs w:val="28"/>
        </w:rPr>
        <w:t>x</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rsidTr="00E82FDC">
        <w:trPr>
          <w:trHeight w:val="592"/>
        </w:trPr>
        <w:tc>
          <w:tcPr>
            <w:tcW w:w="3085" w:type="dxa"/>
            <w:gridSpan w:val="2"/>
          </w:tcPr>
          <w:p w:rsidR="003A4534" w:rsidRPr="00813E93" w:rsidRDefault="003A4534" w:rsidP="00A1666C">
            <w:pPr>
              <w:ind w:right="283"/>
              <w:rPr>
                <w:rFonts w:ascii="Arial" w:hAnsi="Arial" w:cs="Arial"/>
                <w:b/>
                <w:sz w:val="22"/>
                <w:szCs w:val="22"/>
                <w:rtl/>
              </w:rPr>
            </w:pPr>
            <w:r>
              <w:rPr>
                <w:rFonts w:ascii="Arial" w:hAnsi="Arial" w:cs="Arial" w:hint="cs"/>
                <w:b/>
                <w:sz w:val="22"/>
                <w:szCs w:val="22"/>
                <w:rtl/>
              </w:rPr>
              <w:t xml:space="preserve">   </w:t>
            </w:r>
            <w:r w:rsidR="00A1666C" w:rsidRPr="00A1666C">
              <w:rPr>
                <w:rFonts w:ascii="Arial" w:hAnsi="Arial" w:cs="Arial"/>
                <w:b/>
                <w:color w:val="FF0000"/>
                <w:sz w:val="28"/>
                <w:szCs w:val="28"/>
              </w:rPr>
              <w:t>x</w:t>
            </w:r>
            <w:r w:rsidRPr="00A1666C">
              <w:rPr>
                <w:rFonts w:ascii="Arial" w:hAnsi="Arial" w:cs="Arial" w:hint="cs"/>
                <w:b/>
                <w:color w:val="FF0000"/>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A4534" w:rsidRPr="00F52B84" w:rsidRDefault="00053B22" w:rsidP="008E4F21">
            <w:pPr>
              <w:rPr>
                <w:rFonts w:ascii="Arial" w:hAnsi="Arial" w:cs="Arial"/>
                <w:b/>
                <w:sz w:val="22"/>
                <w:szCs w:val="22"/>
                <w:rtl/>
              </w:rPr>
            </w:pPr>
            <w:r w:rsidRPr="00053B22">
              <w:rPr>
                <w:rFonts w:ascii="Arial" w:hAnsi="Arial" w:cs="Arial" w:hint="cs"/>
                <w:bCs/>
                <w:sz w:val="22"/>
                <w:szCs w:val="22"/>
              </w:rPr>
              <w:t>GMX</w:t>
            </w:r>
            <w:r w:rsidR="008E4F21" w:rsidRPr="008E4F21">
              <w:rPr>
                <w:rFonts w:ascii="Arial" w:hAnsi="Arial" w:cs="Arial"/>
                <w:b/>
                <w:sz w:val="22"/>
                <w:szCs w:val="22"/>
                <w:rtl/>
              </w:rPr>
              <w:t xml:space="preserve"> </w:t>
            </w:r>
            <w:r>
              <w:rPr>
                <w:rFonts w:ascii="Arial" w:hAnsi="Arial" w:cs="Arial" w:hint="cs"/>
                <w:b/>
                <w:sz w:val="22"/>
                <w:szCs w:val="22"/>
                <w:rtl/>
              </w:rPr>
              <w:t xml:space="preserve">מערכות </w:t>
            </w:r>
            <w:r w:rsidR="008E4F21" w:rsidRPr="008E4F21">
              <w:rPr>
                <w:rFonts w:ascii="Arial" w:hAnsi="Arial" w:cs="Arial"/>
                <w:b/>
                <w:sz w:val="22"/>
                <w:szCs w:val="22"/>
                <w:rtl/>
              </w:rPr>
              <w:t>בע"מ</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מספר הספק </w:t>
            </w:r>
          </w:p>
          <w:p w:rsidR="003A4534" w:rsidRPr="0023457C" w:rsidRDefault="003A4534" w:rsidP="0023457C">
            <w:pPr>
              <w:spacing w:line="360" w:lineRule="auto"/>
              <w:rPr>
                <w:rFonts w:ascii="Arial" w:hAnsi="Arial" w:cs="Arial"/>
                <w:bCs/>
                <w:sz w:val="22"/>
                <w:szCs w:val="22"/>
                <w:rtl/>
              </w:rPr>
            </w:pPr>
            <w:r w:rsidRPr="0023457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A4534" w:rsidRPr="0099145B" w:rsidRDefault="0099145B" w:rsidP="00B2231B">
            <w:pPr>
              <w:rPr>
                <w:rFonts w:ascii="Arial" w:hAnsi="Arial" w:cs="Arial"/>
                <w:b/>
                <w:sz w:val="22"/>
                <w:szCs w:val="22"/>
                <w:rtl/>
              </w:rPr>
            </w:pPr>
            <w:r w:rsidRPr="0099145B">
              <w:rPr>
                <w:rFonts w:ascii="Arial" w:hAnsi="Arial" w:cs="Arial"/>
                <w:b/>
                <w:sz w:val="22"/>
                <w:szCs w:val="22"/>
                <w:rtl/>
              </w:rPr>
              <w:t>514872001</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A4534" w:rsidRPr="00F52B84" w:rsidRDefault="00B2231B" w:rsidP="00B8441A">
            <w:pPr>
              <w:rPr>
                <w:rFonts w:ascii="Arial" w:hAnsi="Arial" w:cs="Arial"/>
                <w:b/>
                <w:sz w:val="22"/>
                <w:szCs w:val="22"/>
                <w:rtl/>
              </w:rPr>
            </w:pPr>
            <w:r w:rsidRPr="00F52B84">
              <w:rPr>
                <w:rFonts w:ascii="Arial" w:hAnsi="Arial" w:cs="Arial"/>
                <w:b/>
                <w:color w:val="FF0000"/>
                <w:sz w:val="28"/>
                <w:szCs w:val="28"/>
              </w:rPr>
              <w:t>x</w:t>
            </w:r>
            <w:r w:rsidR="003A4534" w:rsidRPr="00F52B84">
              <w:rPr>
                <w:rFonts w:ascii="Arial" w:hAnsi="Arial" w:cs="Arial"/>
                <w:b/>
                <w:color w:val="FF0000"/>
                <w:sz w:val="28"/>
                <w:szCs w:val="28"/>
              </w:rPr>
              <w:t xml:space="preserve">     </w:t>
            </w:r>
            <w:r w:rsidR="003A4534" w:rsidRPr="00F52B84">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F52B84" w:rsidRDefault="003A4534" w:rsidP="00B8441A">
            <w:pPr>
              <w:rPr>
                <w:rFonts w:ascii="Arial" w:hAnsi="Arial" w:cs="Arial"/>
                <w:b/>
                <w:sz w:val="22"/>
                <w:szCs w:val="22"/>
                <w:rtl/>
              </w:rPr>
            </w:pPr>
            <w:r w:rsidRPr="00F52B84">
              <w:rPr>
                <w:rFonts w:ascii="Arial" w:hAnsi="Arial" w:cs="Arial"/>
                <w:b/>
                <w:sz w:val="28"/>
                <w:szCs w:val="28"/>
              </w:rPr>
              <w:sym w:font="Wingdings" w:char="F072"/>
            </w:r>
            <w:r w:rsidRPr="00F52B84">
              <w:rPr>
                <w:rFonts w:ascii="Arial" w:hAnsi="Arial" w:cs="Arial" w:hint="cs"/>
                <w:b/>
                <w:sz w:val="22"/>
                <w:szCs w:val="22"/>
                <w:rtl/>
              </w:rPr>
              <w:t xml:space="preserve"> ספק חוץ </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A4534" w:rsidRPr="00F52B84" w:rsidRDefault="009C0C42" w:rsidP="006D028C">
            <w:pPr>
              <w:rPr>
                <w:rFonts w:ascii="Arial" w:hAnsi="Arial" w:cs="Arial"/>
                <w:b/>
                <w:sz w:val="22"/>
                <w:szCs w:val="22"/>
              </w:rPr>
            </w:pPr>
            <w:r>
              <w:rPr>
                <w:rFonts w:ascii="Arial" w:hAnsi="Arial" w:cs="Arial" w:hint="cs"/>
                <w:b/>
                <w:sz w:val="22"/>
                <w:szCs w:val="22"/>
                <w:rtl/>
              </w:rPr>
              <w:t>5</w:t>
            </w:r>
            <w:r w:rsidR="006D028C">
              <w:rPr>
                <w:rFonts w:ascii="Arial" w:hAnsi="Arial" w:cs="Arial" w:hint="cs"/>
                <w:b/>
                <w:sz w:val="22"/>
                <w:szCs w:val="22"/>
                <w:rtl/>
              </w:rPr>
              <w:t>0</w:t>
            </w:r>
            <w:r>
              <w:rPr>
                <w:rFonts w:ascii="Arial" w:hAnsi="Arial" w:cs="Arial" w:hint="cs"/>
                <w:b/>
                <w:sz w:val="22"/>
                <w:szCs w:val="22"/>
                <w:rtl/>
              </w:rPr>
              <w:t>,</w:t>
            </w:r>
            <w:r w:rsidR="006D028C">
              <w:rPr>
                <w:rFonts w:ascii="Arial" w:hAnsi="Arial" w:cs="Arial" w:hint="cs"/>
                <w:b/>
                <w:sz w:val="22"/>
                <w:szCs w:val="22"/>
                <w:rtl/>
              </w:rPr>
              <w:t>0</w:t>
            </w:r>
            <w:r>
              <w:rPr>
                <w:rFonts w:ascii="Arial" w:hAnsi="Arial" w:cs="Arial" w:hint="cs"/>
                <w:b/>
                <w:sz w:val="22"/>
                <w:szCs w:val="22"/>
                <w:rtl/>
              </w:rPr>
              <w:t>00</w:t>
            </w:r>
            <w:r w:rsidR="008E4F21">
              <w:rPr>
                <w:rFonts w:ascii="Arial" w:hAnsi="Arial" w:cs="Arial" w:hint="cs"/>
                <w:b/>
                <w:sz w:val="22"/>
                <w:szCs w:val="22"/>
                <w:rtl/>
              </w:rPr>
              <w:t xml:space="preserve">₪ </w:t>
            </w:r>
            <w:r w:rsidR="002F3431">
              <w:rPr>
                <w:rFonts w:ascii="Arial" w:hAnsi="Arial" w:cs="Arial" w:hint="cs"/>
                <w:b/>
                <w:sz w:val="22"/>
                <w:szCs w:val="22"/>
                <w:rtl/>
              </w:rPr>
              <w:t>כולל מע"מ</w:t>
            </w:r>
            <w:r>
              <w:rPr>
                <w:rFonts w:ascii="Arial" w:hAnsi="Arial" w:cs="Arial" w:hint="cs"/>
                <w:b/>
                <w:sz w:val="22"/>
                <w:szCs w:val="22"/>
                <w:rtl/>
              </w:rPr>
              <w:t>,</w:t>
            </w:r>
            <w:r w:rsidR="00753D2D">
              <w:rPr>
                <w:rFonts w:ascii="Arial" w:hAnsi="Arial" w:cs="Arial" w:hint="cs"/>
                <w:b/>
                <w:sz w:val="22"/>
                <w:szCs w:val="22"/>
                <w:rtl/>
              </w:rPr>
              <w:t xml:space="preserve"> </w:t>
            </w:r>
            <w:r w:rsidR="00806D6C">
              <w:rPr>
                <w:rFonts w:ascii="Arial" w:hAnsi="Arial" w:cs="Arial" w:hint="cs"/>
                <w:b/>
                <w:sz w:val="22"/>
                <w:szCs w:val="22"/>
                <w:rtl/>
              </w:rPr>
              <w:t xml:space="preserve">עבור 4 </w:t>
            </w:r>
            <w:proofErr w:type="spellStart"/>
            <w:r w:rsidR="00806D6C">
              <w:rPr>
                <w:rFonts w:ascii="Arial" w:hAnsi="Arial" w:cs="Arial" w:hint="cs"/>
                <w:b/>
                <w:sz w:val="22"/>
                <w:szCs w:val="22"/>
                <w:rtl/>
              </w:rPr>
              <w:t>רשיונות</w:t>
            </w:r>
            <w:proofErr w:type="spellEnd"/>
            <w:r w:rsidR="004E520F">
              <w:rPr>
                <w:rFonts w:ascii="Arial" w:hAnsi="Arial" w:cs="Arial" w:hint="cs"/>
                <w:b/>
                <w:sz w:val="22"/>
                <w:szCs w:val="22"/>
                <w:rtl/>
              </w:rPr>
              <w:t>.</w:t>
            </w:r>
          </w:p>
        </w:tc>
      </w:tr>
      <w:tr w:rsidR="003A4534" w:rsidRPr="0023457C" w:rsidTr="0023457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23457C" w:rsidRDefault="003A4534" w:rsidP="0023457C">
            <w:pPr>
              <w:spacing w:line="360" w:lineRule="auto"/>
              <w:rPr>
                <w:rFonts w:ascii="Arial" w:hAnsi="Arial" w:cs="Arial"/>
                <w:bCs/>
                <w:sz w:val="22"/>
                <w:szCs w:val="22"/>
                <w:rtl/>
              </w:rPr>
            </w:pPr>
            <w:r w:rsidRPr="0023457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A4534" w:rsidRPr="00F52B84" w:rsidRDefault="00753D2D" w:rsidP="00753D2D">
            <w:pPr>
              <w:rPr>
                <w:rFonts w:ascii="Arial" w:hAnsi="Arial" w:cs="Arial"/>
                <w:b/>
                <w:sz w:val="22"/>
                <w:szCs w:val="22"/>
                <w:rtl/>
              </w:rPr>
            </w:pPr>
            <w:r>
              <w:rPr>
                <w:rFonts w:ascii="Arial" w:hAnsi="Arial" w:cs="Arial" w:hint="cs"/>
                <w:b/>
                <w:sz w:val="22"/>
                <w:szCs w:val="22"/>
                <w:rtl/>
              </w:rPr>
              <w:t>שנה מתאריך קבלת המוצר</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B30792" w:rsidRPr="0023457C" w:rsidTr="00FD2CC7">
        <w:tc>
          <w:tcPr>
            <w:tcW w:w="9464" w:type="dxa"/>
          </w:tcPr>
          <w:p w:rsidR="00B30792" w:rsidRPr="00053B22" w:rsidRDefault="00053B22" w:rsidP="00053B22">
            <w:pPr>
              <w:spacing w:after="240"/>
              <w:jc w:val="both"/>
              <w:rPr>
                <w:rtl/>
              </w:rPr>
            </w:pPr>
            <w:r>
              <w:rPr>
                <w:rFonts w:hint="cs"/>
                <w:rtl/>
              </w:rPr>
              <w:t xml:space="preserve">תכנת </w:t>
            </w:r>
            <w:r>
              <w:rPr>
                <w:rFonts w:hint="cs"/>
              </w:rPr>
              <w:t>MAGENT</w:t>
            </w:r>
            <w:r>
              <w:rPr>
                <w:rFonts w:hint="cs"/>
                <w:rtl/>
              </w:rPr>
              <w:t xml:space="preserve">, מתוצרת חברת </w:t>
            </w:r>
            <w:r>
              <w:rPr>
                <w:rFonts w:hint="cs"/>
              </w:rPr>
              <w:t>TOPCON</w:t>
            </w:r>
            <w:r>
              <w:rPr>
                <w:rFonts w:hint="cs"/>
                <w:rtl/>
              </w:rPr>
              <w:t xml:space="preserve">, הינה תכנה לעיבוד מידע </w:t>
            </w:r>
            <w:r>
              <w:rPr>
                <w:rFonts w:hint="cs"/>
              </w:rPr>
              <w:t>GNSS</w:t>
            </w:r>
            <w:r>
              <w:rPr>
                <w:rFonts w:hint="cs"/>
                <w:rtl/>
              </w:rPr>
              <w:t xml:space="preserve"> אשר תומכת באופן מלא בקבצי מדידות של מכשירים מתוצרת </w:t>
            </w:r>
            <w:r>
              <w:rPr>
                <w:rFonts w:hint="cs"/>
              </w:rPr>
              <w:t>TOPC</w:t>
            </w:r>
            <w:r>
              <w:t>O</w:t>
            </w:r>
            <w:r>
              <w:rPr>
                <w:rFonts w:hint="cs"/>
              </w:rPr>
              <w:t>N</w:t>
            </w:r>
            <w:r>
              <w:rPr>
                <w:rFonts w:hint="cs"/>
                <w:rtl/>
              </w:rPr>
              <w:t xml:space="preserve"> וכן תומכת באופן מלא </w:t>
            </w:r>
            <w:proofErr w:type="spellStart"/>
            <w:r>
              <w:rPr>
                <w:rFonts w:hint="cs"/>
                <w:rtl/>
              </w:rPr>
              <w:t>בפרוייקטי</w:t>
            </w:r>
            <w:proofErr w:type="spellEnd"/>
            <w:r>
              <w:rPr>
                <w:rFonts w:hint="cs"/>
                <w:rtl/>
              </w:rPr>
              <w:t xml:space="preserve"> עבודה של חברת </w:t>
            </w:r>
            <w:r>
              <w:rPr>
                <w:rFonts w:hint="cs"/>
              </w:rPr>
              <w:t>TOPCON</w:t>
            </w:r>
            <w:r>
              <w:rPr>
                <w:rFonts w:hint="cs"/>
                <w:rtl/>
              </w:rPr>
              <w:t>.</w:t>
            </w:r>
          </w:p>
        </w:tc>
      </w:tr>
      <w:tr w:rsidR="00B30792" w:rsidRPr="0023457C" w:rsidTr="00FD2CC7">
        <w:tc>
          <w:tcPr>
            <w:tcW w:w="9464" w:type="dxa"/>
          </w:tcPr>
          <w:p w:rsidR="00B30792" w:rsidRPr="00053B22" w:rsidRDefault="00053B22" w:rsidP="00053B22">
            <w:pPr>
              <w:spacing w:after="240"/>
              <w:jc w:val="both"/>
              <w:rPr>
                <w:rtl/>
              </w:rPr>
            </w:pPr>
            <w:r>
              <w:rPr>
                <w:rFonts w:hint="cs"/>
                <w:rtl/>
              </w:rPr>
              <w:t xml:space="preserve">מודדים רבים בארץ עושים שימוש במכשירי </w:t>
            </w:r>
            <w:r>
              <w:rPr>
                <w:rFonts w:hint="cs"/>
              </w:rPr>
              <w:t>GNSS</w:t>
            </w:r>
            <w:r>
              <w:rPr>
                <w:rFonts w:hint="cs"/>
                <w:rtl/>
              </w:rPr>
              <w:t xml:space="preserve"> תוצרת </w:t>
            </w:r>
            <w:r>
              <w:rPr>
                <w:rFonts w:hint="cs"/>
              </w:rPr>
              <w:t>TOPCON</w:t>
            </w:r>
            <w:r>
              <w:rPr>
                <w:rFonts w:hint="cs"/>
                <w:rtl/>
              </w:rPr>
              <w:t xml:space="preserve"> וכן נעזרים בתכנות מבית </w:t>
            </w:r>
            <w:r>
              <w:rPr>
                <w:rFonts w:hint="cs"/>
              </w:rPr>
              <w:t>TOPCON</w:t>
            </w:r>
            <w:r>
              <w:rPr>
                <w:rFonts w:hint="cs"/>
                <w:rtl/>
              </w:rPr>
              <w:t xml:space="preserve"> לעיבוד הנתונים וחישוב מיקומי נקודות. </w:t>
            </w:r>
          </w:p>
        </w:tc>
      </w:tr>
      <w:tr w:rsidR="00B30792" w:rsidRPr="0023457C" w:rsidTr="00FD2CC7">
        <w:tc>
          <w:tcPr>
            <w:tcW w:w="9464" w:type="dxa"/>
          </w:tcPr>
          <w:p w:rsidR="00B30792" w:rsidRPr="00053B22" w:rsidRDefault="00053B22" w:rsidP="00053B22">
            <w:pPr>
              <w:spacing w:after="240"/>
              <w:jc w:val="both"/>
              <w:rPr>
                <w:rtl/>
              </w:rPr>
            </w:pPr>
            <w:r>
              <w:rPr>
                <w:rFonts w:hint="cs"/>
                <w:rtl/>
              </w:rPr>
              <w:t xml:space="preserve">כדי לוודא תקינות העבודה של מודדים שעושים שימוש במוצרי </w:t>
            </w:r>
            <w:r>
              <w:rPr>
                <w:rFonts w:hint="cs"/>
              </w:rPr>
              <w:t>TOPCON</w:t>
            </w:r>
            <w:r>
              <w:rPr>
                <w:rFonts w:hint="cs"/>
                <w:rtl/>
              </w:rPr>
              <w:t xml:space="preserve">, אנו פותחים את </w:t>
            </w:r>
            <w:proofErr w:type="spellStart"/>
            <w:r>
              <w:rPr>
                <w:rFonts w:hint="cs"/>
                <w:rtl/>
              </w:rPr>
              <w:t>הפרוייקט</w:t>
            </w:r>
            <w:proofErr w:type="spellEnd"/>
            <w:r>
              <w:rPr>
                <w:rFonts w:hint="cs"/>
                <w:rtl/>
              </w:rPr>
              <w:t xml:space="preserve"> ששלח המודד בתכנת העיבוד של </w:t>
            </w:r>
            <w:r>
              <w:rPr>
                <w:rFonts w:hint="cs"/>
              </w:rPr>
              <w:t>TOPCON</w:t>
            </w:r>
            <w:r>
              <w:rPr>
                <w:rFonts w:hint="cs"/>
                <w:rtl/>
              </w:rPr>
              <w:t xml:space="preserve"> - </w:t>
            </w:r>
            <w:r>
              <w:rPr>
                <w:rFonts w:hint="cs"/>
              </w:rPr>
              <w:t>MAGNET</w:t>
            </w:r>
            <w:r>
              <w:rPr>
                <w:rFonts w:hint="cs"/>
                <w:rtl/>
              </w:rPr>
              <w:t>. אחרת לא ניתן לראות את הפרמטרים אשר עשה בהם שימוש במודד בשטח.</w:t>
            </w:r>
          </w:p>
        </w:tc>
      </w:tr>
      <w:tr w:rsidR="00B30792" w:rsidRPr="0023457C" w:rsidTr="00FD2CC7">
        <w:tc>
          <w:tcPr>
            <w:tcW w:w="9464" w:type="dxa"/>
          </w:tcPr>
          <w:p w:rsidR="00B30792" w:rsidRDefault="00053B22" w:rsidP="00053B22">
            <w:pPr>
              <w:spacing w:after="240"/>
              <w:rPr>
                <w:rFonts w:ascii="Arial" w:hAnsi="Arial" w:cs="Arial"/>
                <w:b/>
                <w:sz w:val="22"/>
                <w:szCs w:val="22"/>
              </w:rPr>
            </w:pPr>
            <w:r>
              <w:rPr>
                <w:rFonts w:hint="cs"/>
                <w:rtl/>
              </w:rPr>
              <w:t xml:space="preserve">בעזרת </w:t>
            </w:r>
            <w:r>
              <w:rPr>
                <w:rFonts w:hint="cs"/>
              </w:rPr>
              <w:t>MAGNET</w:t>
            </w:r>
            <w:r>
              <w:rPr>
                <w:rFonts w:hint="cs"/>
                <w:rtl/>
              </w:rPr>
              <w:t xml:space="preserve">, אגף גיאודזיה עורך חישובים בלתי תלויים למדידות של מודדים שלא עשו שימוש במוצרי </w:t>
            </w:r>
            <w:r>
              <w:rPr>
                <w:rFonts w:hint="cs"/>
              </w:rPr>
              <w:t>TOPCON</w:t>
            </w:r>
            <w:r>
              <w:rPr>
                <w:rFonts w:hint="cs"/>
                <w:rtl/>
              </w:rPr>
              <w:t xml:space="preserve"> כדי לוודא תקינות החישוב שהמודדים עשו.</w:t>
            </w:r>
          </w:p>
        </w:tc>
      </w:tr>
      <w:tr w:rsidR="00B30792" w:rsidRPr="0023457C" w:rsidTr="00FD2CC7">
        <w:tc>
          <w:tcPr>
            <w:tcW w:w="9464" w:type="dxa"/>
          </w:tcPr>
          <w:p w:rsidR="00B30792" w:rsidRDefault="00053B22" w:rsidP="00053B22">
            <w:pPr>
              <w:spacing w:after="240"/>
              <w:rPr>
                <w:rFonts w:ascii="Arial" w:hAnsi="Arial" w:cs="Arial"/>
                <w:b/>
                <w:sz w:val="22"/>
                <w:szCs w:val="22"/>
              </w:rPr>
            </w:pPr>
            <w:proofErr w:type="spellStart"/>
            <w:r>
              <w:rPr>
                <w:rFonts w:hint="cs"/>
                <w:rtl/>
              </w:rPr>
              <w:t>הרשיונות</w:t>
            </w:r>
            <w:proofErr w:type="spellEnd"/>
            <w:r>
              <w:rPr>
                <w:rFonts w:hint="cs"/>
                <w:rtl/>
              </w:rPr>
              <w:t xml:space="preserve"> שנרכשו בעבר היו זמניים כלומר כיום לא נין לעשות שימוש בתכנה כלל. בנוסף, תכנה מעודכנת מכילה את כל מודלי האנטנות ומכשירי המדידה העדכניים הקיים בשוק, בהם המודדים עושים שימוש.</w:t>
            </w:r>
          </w:p>
        </w:tc>
      </w:tr>
      <w:tr w:rsidR="00B30792" w:rsidRPr="0023457C" w:rsidTr="00FD2CC7">
        <w:tc>
          <w:tcPr>
            <w:tcW w:w="9464" w:type="dxa"/>
          </w:tcPr>
          <w:p w:rsidR="00B30792" w:rsidRPr="0023457C" w:rsidRDefault="00B30792" w:rsidP="00B30792">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E45619">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E45619">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E45619">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E45619">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E45619">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23457C">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23457C">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23457C">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23457C">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23457C">
            <w:pPr>
              <w:spacing w:line="360" w:lineRule="auto"/>
              <w:rPr>
                <w:rFonts w:ascii="Arial" w:hAnsi="Arial" w:cs="Arial"/>
                <w:b/>
                <w:sz w:val="22"/>
                <w:szCs w:val="22"/>
                <w:rtl/>
              </w:rPr>
            </w:pPr>
          </w:p>
        </w:tc>
      </w:tr>
      <w:tr w:rsidR="00B30792" w:rsidRPr="0023457C" w:rsidTr="00FD2CC7">
        <w:tc>
          <w:tcPr>
            <w:tcW w:w="9464" w:type="dxa"/>
          </w:tcPr>
          <w:p w:rsidR="00B30792" w:rsidRPr="0023457C" w:rsidRDefault="00B30792" w:rsidP="0023457C">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23457C" w:rsidTr="0023457C">
        <w:tc>
          <w:tcPr>
            <w:tcW w:w="2698" w:type="dxa"/>
            <w:tcBorders>
              <w:bottom w:val="single" w:sz="4" w:space="0" w:color="auto"/>
            </w:tcBorders>
          </w:tcPr>
          <w:p w:rsidR="003A4534" w:rsidRPr="0023457C" w:rsidRDefault="00053B22" w:rsidP="0023457C">
            <w:pPr>
              <w:spacing w:line="360" w:lineRule="auto"/>
              <w:rPr>
                <w:rFonts w:ascii="Arial" w:hAnsi="Arial" w:cs="Arial"/>
                <w:b/>
                <w:sz w:val="22"/>
                <w:szCs w:val="22"/>
                <w:rtl/>
              </w:rPr>
            </w:pPr>
            <w:r>
              <w:rPr>
                <w:rFonts w:ascii="Arial" w:hAnsi="Arial" w:cs="Arial" w:hint="cs"/>
                <w:b/>
                <w:sz w:val="22"/>
                <w:szCs w:val="22"/>
                <w:rtl/>
              </w:rPr>
              <w:lastRenderedPageBreak/>
              <w:t>מרינה קוזקוב</w:t>
            </w:r>
          </w:p>
        </w:tc>
        <w:tc>
          <w:tcPr>
            <w:tcW w:w="3420" w:type="dxa"/>
            <w:tcBorders>
              <w:bottom w:val="single" w:sz="4" w:space="0" w:color="auto"/>
            </w:tcBorders>
          </w:tcPr>
          <w:p w:rsidR="003A4534" w:rsidRPr="0023457C" w:rsidRDefault="00F20FA9" w:rsidP="00053B22">
            <w:pPr>
              <w:spacing w:line="360" w:lineRule="auto"/>
              <w:rPr>
                <w:rFonts w:ascii="Arial" w:hAnsi="Arial" w:cs="Arial"/>
                <w:b/>
                <w:sz w:val="22"/>
                <w:szCs w:val="22"/>
                <w:rtl/>
              </w:rPr>
            </w:pPr>
            <w:r>
              <w:rPr>
                <w:rFonts w:ascii="Arial" w:hAnsi="Arial" w:cs="Arial" w:hint="cs"/>
                <w:b/>
                <w:sz w:val="22"/>
                <w:szCs w:val="22"/>
                <w:rtl/>
              </w:rPr>
              <w:t xml:space="preserve">ראש </w:t>
            </w:r>
            <w:r w:rsidR="00053B22">
              <w:rPr>
                <w:rFonts w:ascii="Arial" w:hAnsi="Arial" w:cs="Arial" w:hint="cs"/>
                <w:b/>
                <w:sz w:val="22"/>
                <w:szCs w:val="22"/>
                <w:rtl/>
              </w:rPr>
              <w:t>אגף גיאודזיה</w:t>
            </w:r>
          </w:p>
        </w:tc>
        <w:tc>
          <w:tcPr>
            <w:tcW w:w="2700" w:type="dxa"/>
            <w:tcBorders>
              <w:bottom w:val="single" w:sz="4" w:space="0" w:color="auto"/>
            </w:tcBorders>
          </w:tcPr>
          <w:p w:rsidR="003A4534" w:rsidRPr="0023457C" w:rsidRDefault="00254629" w:rsidP="0023457C">
            <w:pPr>
              <w:spacing w:line="360" w:lineRule="auto"/>
              <w:rPr>
                <w:rFonts w:ascii="Arial" w:hAnsi="Arial" w:cs="Arial"/>
                <w:b/>
                <w:sz w:val="22"/>
                <w:szCs w:val="22"/>
                <w:rtl/>
              </w:rPr>
            </w:pPr>
            <w:r>
              <w:rPr>
                <w:rFonts w:ascii="Arial" w:hAnsi="Arial" w:cs="Arial"/>
                <w:noProof/>
                <w:sz w:val="22"/>
                <w:szCs w:val="22"/>
                <w:lang w:eastAsia="en-US"/>
              </w:rPr>
              <w:drawing>
                <wp:inline distT="0" distB="0" distL="0" distR="0">
                  <wp:extent cx="1534795" cy="228600"/>
                  <wp:effectExtent l="0" t="0" r="0" b="0"/>
                  <wp:docPr id="3" name="תמונה 3" descr="Mar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in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34795" cy="228600"/>
                          </a:xfrm>
                          <a:prstGeom prst="rect">
                            <a:avLst/>
                          </a:prstGeom>
                          <a:noFill/>
                          <a:ln>
                            <a:noFill/>
                          </a:ln>
                        </pic:spPr>
                      </pic:pic>
                    </a:graphicData>
                  </a:graphic>
                </wp:inline>
              </w:drawing>
            </w:r>
          </w:p>
        </w:tc>
      </w:tr>
      <w:tr w:rsidR="003A4534" w:rsidRPr="0023457C" w:rsidTr="0023457C">
        <w:tc>
          <w:tcPr>
            <w:tcW w:w="2698"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23457C" w:rsidRDefault="003A4534" w:rsidP="0023457C">
            <w:pPr>
              <w:spacing w:line="360" w:lineRule="auto"/>
              <w:jc w:val="center"/>
              <w:rPr>
                <w:rFonts w:ascii="Arial" w:hAnsi="Arial" w:cs="Arial"/>
                <w:bCs/>
                <w:sz w:val="22"/>
                <w:szCs w:val="22"/>
                <w:rtl/>
              </w:rPr>
            </w:pPr>
            <w:r w:rsidRPr="0023457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1D3" w:rsidRDefault="00B301D3">
      <w:r>
        <w:separator/>
      </w:r>
    </w:p>
    <w:p w:rsidR="00B301D3" w:rsidRDefault="00B301D3"/>
  </w:endnote>
  <w:endnote w:type="continuationSeparator" w:id="0">
    <w:p w:rsidR="00B301D3" w:rsidRDefault="00B301D3">
      <w:r>
        <w:continuationSeparator/>
      </w:r>
    </w:p>
    <w:p w:rsidR="00B301D3" w:rsidRDefault="00B301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35032" w:rsidP="007131DA">
          <w:pPr>
            <w:rPr>
              <w:rFonts w:ascii="Arial" w:hAnsi="Arial" w:cs="Arial"/>
              <w:sz w:val="20"/>
              <w:szCs w:val="20"/>
              <w:rtl/>
            </w:rPr>
          </w:pPr>
          <w:r w:rsidRPr="00745747">
            <w:rPr>
              <w:noProof/>
              <w:lang w:eastAsia="en-US"/>
            </w:rPr>
            <w:drawing>
              <wp:inline distT="0" distB="0" distL="0" distR="0" wp14:anchorId="6FFFC157" wp14:editId="41A911C1">
                <wp:extent cx="721360" cy="371475"/>
                <wp:effectExtent l="0" t="0" r="254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36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5397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5397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5397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5397A">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1D3" w:rsidRDefault="00B301D3">
      <w:r>
        <w:separator/>
      </w:r>
    </w:p>
    <w:p w:rsidR="00B301D3" w:rsidRDefault="00B301D3"/>
  </w:footnote>
  <w:footnote w:type="continuationSeparator" w:id="0">
    <w:p w:rsidR="00B301D3" w:rsidRDefault="00B301D3">
      <w:r>
        <w:continuationSeparator/>
      </w:r>
    </w:p>
    <w:p w:rsidR="00B301D3" w:rsidRDefault="00B301D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B301D3">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23457C" w:rsidTr="0023457C">
      <w:trPr>
        <w:trHeight w:hRule="exact" w:val="714"/>
      </w:trPr>
      <w:tc>
        <w:tcPr>
          <w:tcW w:w="8914"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23457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23457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035032" w:rsidP="003B6F35">
    <w:pPr>
      <w:pStyle w:val="a6"/>
      <w:jc w:val="center"/>
      <w:rPr>
        <w:sz w:val="20"/>
        <w:szCs w:val="20"/>
        <w:rtl/>
      </w:rPr>
    </w:pPr>
    <w:r>
      <w:rPr>
        <w:noProof/>
        <w:lang w:eastAsia="en-US"/>
      </w:rPr>
      <w:drawing>
        <wp:inline distT="0" distB="0" distL="0" distR="0">
          <wp:extent cx="5805805" cy="958850"/>
          <wp:effectExtent l="0" t="0" r="4445"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5885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23457C" w:rsidTr="0023457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23457C">
          <w:pPr>
            <w:pStyle w:val="ac"/>
            <w:rPr>
              <w:rtl/>
            </w:rPr>
          </w:pPr>
          <w:r w:rsidRPr="00576799">
            <w:rPr>
              <w:rtl/>
            </w:rPr>
            <w:t xml:space="preserve">שם </w:t>
          </w:r>
          <w:r>
            <w:rPr>
              <w:rFonts w:hint="cs"/>
              <w:rtl/>
            </w:rPr>
            <w:t>הטופס:</w:t>
          </w:r>
          <w:r w:rsidRPr="0023457C">
            <w:rPr>
              <w:rFonts w:ascii="Times New Roman" w:hAnsi="Times New Roman" w:cs="FrankRuehl" w:hint="cs"/>
              <w:color w:val="auto"/>
              <w:sz w:val="24"/>
              <w:szCs w:val="26"/>
              <w:rtl/>
            </w:rPr>
            <w:t xml:space="preserve"> </w:t>
          </w:r>
          <w:r w:rsidRPr="0023457C">
            <w:rPr>
              <w:rFonts w:hint="cs"/>
              <w:b w:val="0"/>
              <w:i/>
              <w:rtl/>
            </w:rPr>
            <w:t>חוות דעת מקצועית במסגרת כוונה להתקשר עם ספק יחיד</w:t>
          </w:r>
          <w:r w:rsidRPr="0023457C">
            <w:rPr>
              <w:rFonts w:hint="cs"/>
              <w:sz w:val="24"/>
              <w:szCs w:val="24"/>
              <w:rtl/>
            </w:rPr>
            <w:t>/</w:t>
          </w:r>
          <w:r>
            <w:rPr>
              <w:rFonts w:hint="cs"/>
              <w:rtl/>
            </w:rPr>
            <w:t>ספק חוץ</w:t>
          </w:r>
        </w:p>
      </w:tc>
    </w:tr>
    <w:tr w:rsidR="003A4534" w:rsidRPr="0023457C" w:rsidTr="0023457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23457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23457C">
          <w:pPr>
            <w:pStyle w:val="ad"/>
          </w:pPr>
          <w:r>
            <w:rPr>
              <w:rFonts w:hint="cs"/>
              <w:rtl/>
            </w:rPr>
            <w:t>מספר הוראה: 7.8.2</w:t>
          </w:r>
        </w:p>
      </w:tc>
    </w:tr>
    <w:tr w:rsidR="003A4534" w:rsidRPr="0023457C" w:rsidTr="0023457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23457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23457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66B2"/>
    <w:multiLevelType w:val="hybridMultilevel"/>
    <w:tmpl w:val="68F05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35032"/>
    <w:rsid w:val="000425A7"/>
    <w:rsid w:val="00043002"/>
    <w:rsid w:val="00044268"/>
    <w:rsid w:val="00044AD5"/>
    <w:rsid w:val="00046E33"/>
    <w:rsid w:val="000477BD"/>
    <w:rsid w:val="0005260D"/>
    <w:rsid w:val="00053B22"/>
    <w:rsid w:val="00062B39"/>
    <w:rsid w:val="00065705"/>
    <w:rsid w:val="00065ED1"/>
    <w:rsid w:val="00066189"/>
    <w:rsid w:val="000661F2"/>
    <w:rsid w:val="00066465"/>
    <w:rsid w:val="0006701E"/>
    <w:rsid w:val="000711BF"/>
    <w:rsid w:val="00071A20"/>
    <w:rsid w:val="000765DC"/>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616"/>
    <w:rsid w:val="0010592C"/>
    <w:rsid w:val="00107E39"/>
    <w:rsid w:val="00110868"/>
    <w:rsid w:val="0011153E"/>
    <w:rsid w:val="001164D1"/>
    <w:rsid w:val="00116637"/>
    <w:rsid w:val="001214F1"/>
    <w:rsid w:val="001225BC"/>
    <w:rsid w:val="00122DB5"/>
    <w:rsid w:val="00130E95"/>
    <w:rsid w:val="00132FBE"/>
    <w:rsid w:val="001359C1"/>
    <w:rsid w:val="001404C9"/>
    <w:rsid w:val="00142E31"/>
    <w:rsid w:val="00143EE5"/>
    <w:rsid w:val="00151DD2"/>
    <w:rsid w:val="00155BFD"/>
    <w:rsid w:val="00165002"/>
    <w:rsid w:val="00165014"/>
    <w:rsid w:val="001654C4"/>
    <w:rsid w:val="001656CB"/>
    <w:rsid w:val="0017202E"/>
    <w:rsid w:val="001765E1"/>
    <w:rsid w:val="00180591"/>
    <w:rsid w:val="001809D3"/>
    <w:rsid w:val="0018271F"/>
    <w:rsid w:val="001835DE"/>
    <w:rsid w:val="0019330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25C"/>
    <w:rsid w:val="0020493F"/>
    <w:rsid w:val="00204E5F"/>
    <w:rsid w:val="00204F55"/>
    <w:rsid w:val="0021629D"/>
    <w:rsid w:val="00216F6E"/>
    <w:rsid w:val="00220F96"/>
    <w:rsid w:val="00224334"/>
    <w:rsid w:val="00225AB2"/>
    <w:rsid w:val="00232CC8"/>
    <w:rsid w:val="0023457C"/>
    <w:rsid w:val="00245502"/>
    <w:rsid w:val="00251986"/>
    <w:rsid w:val="0025269A"/>
    <w:rsid w:val="00254629"/>
    <w:rsid w:val="002608F8"/>
    <w:rsid w:val="00261BFF"/>
    <w:rsid w:val="00263787"/>
    <w:rsid w:val="00264C3F"/>
    <w:rsid w:val="00265880"/>
    <w:rsid w:val="00276B4D"/>
    <w:rsid w:val="00286A2C"/>
    <w:rsid w:val="00287626"/>
    <w:rsid w:val="0029022F"/>
    <w:rsid w:val="00290F14"/>
    <w:rsid w:val="00296202"/>
    <w:rsid w:val="002A020E"/>
    <w:rsid w:val="002A312A"/>
    <w:rsid w:val="002A3C91"/>
    <w:rsid w:val="002A3CE5"/>
    <w:rsid w:val="002A650B"/>
    <w:rsid w:val="002B2F0F"/>
    <w:rsid w:val="002B3B2A"/>
    <w:rsid w:val="002B46C2"/>
    <w:rsid w:val="002B6E32"/>
    <w:rsid w:val="002C2712"/>
    <w:rsid w:val="002C4C45"/>
    <w:rsid w:val="002C6344"/>
    <w:rsid w:val="002D2BED"/>
    <w:rsid w:val="002E0DA8"/>
    <w:rsid w:val="002E4C2E"/>
    <w:rsid w:val="002E6DB6"/>
    <w:rsid w:val="002E7C45"/>
    <w:rsid w:val="002F0928"/>
    <w:rsid w:val="002F3431"/>
    <w:rsid w:val="002F670D"/>
    <w:rsid w:val="003016BC"/>
    <w:rsid w:val="003021F0"/>
    <w:rsid w:val="00302753"/>
    <w:rsid w:val="00310559"/>
    <w:rsid w:val="0031223C"/>
    <w:rsid w:val="00320BBD"/>
    <w:rsid w:val="00325BDA"/>
    <w:rsid w:val="00330D35"/>
    <w:rsid w:val="00335200"/>
    <w:rsid w:val="00335E2B"/>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4C"/>
    <w:rsid w:val="003B5C91"/>
    <w:rsid w:val="003B6DA8"/>
    <w:rsid w:val="003B6F35"/>
    <w:rsid w:val="003C2E9F"/>
    <w:rsid w:val="003C302E"/>
    <w:rsid w:val="003C52E0"/>
    <w:rsid w:val="003D0487"/>
    <w:rsid w:val="003D545A"/>
    <w:rsid w:val="003D60D0"/>
    <w:rsid w:val="003E2091"/>
    <w:rsid w:val="00404769"/>
    <w:rsid w:val="004051DD"/>
    <w:rsid w:val="004059BD"/>
    <w:rsid w:val="00406E4C"/>
    <w:rsid w:val="004142F3"/>
    <w:rsid w:val="0041527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E520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606"/>
    <w:rsid w:val="00546E97"/>
    <w:rsid w:val="0055137B"/>
    <w:rsid w:val="00552C50"/>
    <w:rsid w:val="00557197"/>
    <w:rsid w:val="00566122"/>
    <w:rsid w:val="00570D31"/>
    <w:rsid w:val="0057138A"/>
    <w:rsid w:val="0057298C"/>
    <w:rsid w:val="005738E0"/>
    <w:rsid w:val="00574B1F"/>
    <w:rsid w:val="00576799"/>
    <w:rsid w:val="00580BA1"/>
    <w:rsid w:val="0058274F"/>
    <w:rsid w:val="005837B5"/>
    <w:rsid w:val="00584BF8"/>
    <w:rsid w:val="00587584"/>
    <w:rsid w:val="00594BF8"/>
    <w:rsid w:val="00595914"/>
    <w:rsid w:val="005A0F5D"/>
    <w:rsid w:val="005A15EB"/>
    <w:rsid w:val="005A6D06"/>
    <w:rsid w:val="005B044F"/>
    <w:rsid w:val="005B1606"/>
    <w:rsid w:val="005B4151"/>
    <w:rsid w:val="005B4693"/>
    <w:rsid w:val="005B588F"/>
    <w:rsid w:val="005C1EB6"/>
    <w:rsid w:val="005C4771"/>
    <w:rsid w:val="005C52E0"/>
    <w:rsid w:val="005C631A"/>
    <w:rsid w:val="005D1EC1"/>
    <w:rsid w:val="005D59A3"/>
    <w:rsid w:val="005D6F38"/>
    <w:rsid w:val="005E086C"/>
    <w:rsid w:val="005E1DD8"/>
    <w:rsid w:val="005E4A37"/>
    <w:rsid w:val="005F31A4"/>
    <w:rsid w:val="005F4839"/>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56D"/>
    <w:rsid w:val="006702AD"/>
    <w:rsid w:val="00673EB3"/>
    <w:rsid w:val="00683430"/>
    <w:rsid w:val="00684B36"/>
    <w:rsid w:val="00691EC0"/>
    <w:rsid w:val="0069510D"/>
    <w:rsid w:val="006961D5"/>
    <w:rsid w:val="006A52E7"/>
    <w:rsid w:val="006A6017"/>
    <w:rsid w:val="006A7C65"/>
    <w:rsid w:val="006B52D5"/>
    <w:rsid w:val="006B75D7"/>
    <w:rsid w:val="006C56A8"/>
    <w:rsid w:val="006D028C"/>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126A"/>
    <w:rsid w:val="00743DA5"/>
    <w:rsid w:val="00745BCB"/>
    <w:rsid w:val="007473F4"/>
    <w:rsid w:val="0074777C"/>
    <w:rsid w:val="00752B11"/>
    <w:rsid w:val="00753D2D"/>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1E22"/>
    <w:rsid w:val="007D2A0A"/>
    <w:rsid w:val="007D5115"/>
    <w:rsid w:val="007D5A7C"/>
    <w:rsid w:val="007E0E4A"/>
    <w:rsid w:val="007E3833"/>
    <w:rsid w:val="007E63FE"/>
    <w:rsid w:val="007F2E17"/>
    <w:rsid w:val="007F3634"/>
    <w:rsid w:val="007F5136"/>
    <w:rsid w:val="007F70A9"/>
    <w:rsid w:val="008009BE"/>
    <w:rsid w:val="0080166C"/>
    <w:rsid w:val="00801B46"/>
    <w:rsid w:val="00806D6C"/>
    <w:rsid w:val="00813338"/>
    <w:rsid w:val="008173EF"/>
    <w:rsid w:val="00817877"/>
    <w:rsid w:val="00825916"/>
    <w:rsid w:val="0083180B"/>
    <w:rsid w:val="008337CA"/>
    <w:rsid w:val="00835615"/>
    <w:rsid w:val="00837CF1"/>
    <w:rsid w:val="008464FC"/>
    <w:rsid w:val="008466C1"/>
    <w:rsid w:val="008503D3"/>
    <w:rsid w:val="008530EB"/>
    <w:rsid w:val="00856BF1"/>
    <w:rsid w:val="00860520"/>
    <w:rsid w:val="00863941"/>
    <w:rsid w:val="00865CFE"/>
    <w:rsid w:val="00871434"/>
    <w:rsid w:val="008757B7"/>
    <w:rsid w:val="00883EB8"/>
    <w:rsid w:val="008964C1"/>
    <w:rsid w:val="008A16C5"/>
    <w:rsid w:val="008B0DAC"/>
    <w:rsid w:val="008C0741"/>
    <w:rsid w:val="008C1D8F"/>
    <w:rsid w:val="008C39D0"/>
    <w:rsid w:val="008C6CA0"/>
    <w:rsid w:val="008D0594"/>
    <w:rsid w:val="008D13E9"/>
    <w:rsid w:val="008D7453"/>
    <w:rsid w:val="008E0ADF"/>
    <w:rsid w:val="008E12B8"/>
    <w:rsid w:val="008E157C"/>
    <w:rsid w:val="008E4D0D"/>
    <w:rsid w:val="008E4F21"/>
    <w:rsid w:val="008F107E"/>
    <w:rsid w:val="008F711D"/>
    <w:rsid w:val="008F7601"/>
    <w:rsid w:val="00901F5C"/>
    <w:rsid w:val="00904151"/>
    <w:rsid w:val="00911961"/>
    <w:rsid w:val="00914C5E"/>
    <w:rsid w:val="00923BF4"/>
    <w:rsid w:val="00931C9A"/>
    <w:rsid w:val="00936A94"/>
    <w:rsid w:val="00937A64"/>
    <w:rsid w:val="00937B51"/>
    <w:rsid w:val="0094095E"/>
    <w:rsid w:val="00950FA5"/>
    <w:rsid w:val="0095397A"/>
    <w:rsid w:val="00954932"/>
    <w:rsid w:val="00954D7C"/>
    <w:rsid w:val="00956EF8"/>
    <w:rsid w:val="00981A13"/>
    <w:rsid w:val="00982DAB"/>
    <w:rsid w:val="00987776"/>
    <w:rsid w:val="0099130A"/>
    <w:rsid w:val="0099145B"/>
    <w:rsid w:val="00991677"/>
    <w:rsid w:val="009936C6"/>
    <w:rsid w:val="0099390F"/>
    <w:rsid w:val="00993C46"/>
    <w:rsid w:val="00995325"/>
    <w:rsid w:val="00995667"/>
    <w:rsid w:val="00995EE9"/>
    <w:rsid w:val="00996454"/>
    <w:rsid w:val="009B5AE2"/>
    <w:rsid w:val="009C0C42"/>
    <w:rsid w:val="009C471B"/>
    <w:rsid w:val="009D126C"/>
    <w:rsid w:val="009D1D9E"/>
    <w:rsid w:val="009D33A3"/>
    <w:rsid w:val="009D6657"/>
    <w:rsid w:val="009D6A8E"/>
    <w:rsid w:val="009E0449"/>
    <w:rsid w:val="009E104A"/>
    <w:rsid w:val="009E5279"/>
    <w:rsid w:val="009E6A86"/>
    <w:rsid w:val="009E782C"/>
    <w:rsid w:val="009E7EF0"/>
    <w:rsid w:val="009F1A9B"/>
    <w:rsid w:val="00A06B2B"/>
    <w:rsid w:val="00A164B4"/>
    <w:rsid w:val="00A1666C"/>
    <w:rsid w:val="00A16E5D"/>
    <w:rsid w:val="00A21527"/>
    <w:rsid w:val="00A30007"/>
    <w:rsid w:val="00A30ACF"/>
    <w:rsid w:val="00A37014"/>
    <w:rsid w:val="00A44570"/>
    <w:rsid w:val="00A44E15"/>
    <w:rsid w:val="00A536B6"/>
    <w:rsid w:val="00A53CCE"/>
    <w:rsid w:val="00A60DA7"/>
    <w:rsid w:val="00A62F12"/>
    <w:rsid w:val="00A64337"/>
    <w:rsid w:val="00A64A82"/>
    <w:rsid w:val="00A66DF1"/>
    <w:rsid w:val="00A66F8F"/>
    <w:rsid w:val="00A7169D"/>
    <w:rsid w:val="00A7192D"/>
    <w:rsid w:val="00A75364"/>
    <w:rsid w:val="00A77A37"/>
    <w:rsid w:val="00A809D2"/>
    <w:rsid w:val="00A81A53"/>
    <w:rsid w:val="00A838B1"/>
    <w:rsid w:val="00A875CD"/>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65C1"/>
    <w:rsid w:val="00B03FB3"/>
    <w:rsid w:val="00B078F0"/>
    <w:rsid w:val="00B07DFD"/>
    <w:rsid w:val="00B103C6"/>
    <w:rsid w:val="00B10A8F"/>
    <w:rsid w:val="00B116F3"/>
    <w:rsid w:val="00B11F67"/>
    <w:rsid w:val="00B14B42"/>
    <w:rsid w:val="00B2231B"/>
    <w:rsid w:val="00B25360"/>
    <w:rsid w:val="00B26981"/>
    <w:rsid w:val="00B301D3"/>
    <w:rsid w:val="00B30792"/>
    <w:rsid w:val="00B311F7"/>
    <w:rsid w:val="00B32199"/>
    <w:rsid w:val="00B32FEC"/>
    <w:rsid w:val="00B36276"/>
    <w:rsid w:val="00B373C8"/>
    <w:rsid w:val="00B45346"/>
    <w:rsid w:val="00B46085"/>
    <w:rsid w:val="00B47814"/>
    <w:rsid w:val="00B5086D"/>
    <w:rsid w:val="00B52B7B"/>
    <w:rsid w:val="00B65A26"/>
    <w:rsid w:val="00B65E40"/>
    <w:rsid w:val="00B65ED6"/>
    <w:rsid w:val="00B6727C"/>
    <w:rsid w:val="00B76599"/>
    <w:rsid w:val="00B773A4"/>
    <w:rsid w:val="00B81BBD"/>
    <w:rsid w:val="00B82238"/>
    <w:rsid w:val="00B8441A"/>
    <w:rsid w:val="00B8473D"/>
    <w:rsid w:val="00B859B8"/>
    <w:rsid w:val="00B91659"/>
    <w:rsid w:val="00B965F4"/>
    <w:rsid w:val="00B96C69"/>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4AF0"/>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3A8"/>
    <w:rsid w:val="00CE0CE2"/>
    <w:rsid w:val="00CE1CEF"/>
    <w:rsid w:val="00CE346C"/>
    <w:rsid w:val="00CE59FA"/>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0C9"/>
    <w:rsid w:val="00D92E7A"/>
    <w:rsid w:val="00D94A54"/>
    <w:rsid w:val="00DA3D6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0A2D"/>
    <w:rsid w:val="00E24469"/>
    <w:rsid w:val="00E33AA4"/>
    <w:rsid w:val="00E3493D"/>
    <w:rsid w:val="00E4041E"/>
    <w:rsid w:val="00E43C5D"/>
    <w:rsid w:val="00E45619"/>
    <w:rsid w:val="00E4749B"/>
    <w:rsid w:val="00E475A3"/>
    <w:rsid w:val="00E5404D"/>
    <w:rsid w:val="00E61AF1"/>
    <w:rsid w:val="00E61C59"/>
    <w:rsid w:val="00E61E06"/>
    <w:rsid w:val="00E630A8"/>
    <w:rsid w:val="00E63466"/>
    <w:rsid w:val="00E72D7D"/>
    <w:rsid w:val="00E73917"/>
    <w:rsid w:val="00E741A7"/>
    <w:rsid w:val="00E745F6"/>
    <w:rsid w:val="00E82FDC"/>
    <w:rsid w:val="00E971E7"/>
    <w:rsid w:val="00EA61C2"/>
    <w:rsid w:val="00EA6FA5"/>
    <w:rsid w:val="00EA72BC"/>
    <w:rsid w:val="00EB1981"/>
    <w:rsid w:val="00EC447A"/>
    <w:rsid w:val="00EC7E91"/>
    <w:rsid w:val="00ED0D02"/>
    <w:rsid w:val="00ED1000"/>
    <w:rsid w:val="00ED116B"/>
    <w:rsid w:val="00ED4B53"/>
    <w:rsid w:val="00EE0343"/>
    <w:rsid w:val="00EE06EB"/>
    <w:rsid w:val="00EE121C"/>
    <w:rsid w:val="00EE2788"/>
    <w:rsid w:val="00EE78E4"/>
    <w:rsid w:val="00EF079D"/>
    <w:rsid w:val="00EF49BD"/>
    <w:rsid w:val="00F014F0"/>
    <w:rsid w:val="00F0733C"/>
    <w:rsid w:val="00F07871"/>
    <w:rsid w:val="00F10A85"/>
    <w:rsid w:val="00F114E1"/>
    <w:rsid w:val="00F11D80"/>
    <w:rsid w:val="00F12E40"/>
    <w:rsid w:val="00F20FA9"/>
    <w:rsid w:val="00F31F2F"/>
    <w:rsid w:val="00F35D41"/>
    <w:rsid w:val="00F37620"/>
    <w:rsid w:val="00F40315"/>
    <w:rsid w:val="00F403CD"/>
    <w:rsid w:val="00F44898"/>
    <w:rsid w:val="00F52B84"/>
    <w:rsid w:val="00F53C65"/>
    <w:rsid w:val="00F57AA4"/>
    <w:rsid w:val="00F63DF0"/>
    <w:rsid w:val="00F80F86"/>
    <w:rsid w:val="00F8158B"/>
    <w:rsid w:val="00F81617"/>
    <w:rsid w:val="00F8314F"/>
    <w:rsid w:val="00F834CE"/>
    <w:rsid w:val="00F879FC"/>
    <w:rsid w:val="00F941B9"/>
    <w:rsid w:val="00FA1ABA"/>
    <w:rsid w:val="00FA44FE"/>
    <w:rsid w:val="00FA5F7B"/>
    <w:rsid w:val="00FB3E73"/>
    <w:rsid w:val="00FB4822"/>
    <w:rsid w:val="00FB4938"/>
    <w:rsid w:val="00FB4AA5"/>
    <w:rsid w:val="00FC175B"/>
    <w:rsid w:val="00FC43DB"/>
    <w:rsid w:val="00FC7993"/>
    <w:rsid w:val="00FC7B84"/>
    <w:rsid w:val="00FD044A"/>
    <w:rsid w:val="00FD0AFF"/>
    <w:rsid w:val="00FD1376"/>
    <w:rsid w:val="00FD2CC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4992E5-CFF5-4C65-937C-259D2093F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407</Words>
  <Characters>2037</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cp:lastModifiedBy>
  <cp:revision>2</cp:revision>
  <cp:lastPrinted>2016-08-28T08:37:00Z</cp:lastPrinted>
  <dcterms:created xsi:type="dcterms:W3CDTF">2016-08-28T08:38:00Z</dcterms:created>
  <dcterms:modified xsi:type="dcterms:W3CDTF">2016-08-28T08:38:00Z</dcterms:modified>
</cp:coreProperties>
</file>